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9565"/>
      </w:tblGrid>
      <w:tr w:rsidR="00F739B0" w:rsidRPr="00F739B0" w:rsidTr="00F739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A"/>
            <w:vAlign w:val="center"/>
            <w:hideMark/>
          </w:tcPr>
          <w:p w:rsidR="00F739B0" w:rsidRPr="00F739B0" w:rsidRDefault="00F739B0" w:rsidP="00F739B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739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На основании п. 3 </w:t>
            </w:r>
            <w:proofErr w:type="spellStart"/>
            <w:proofErr w:type="gramStart"/>
            <w:r w:rsidRPr="00F739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  <w:r w:rsidRPr="00F739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17 Закона «О защите </w:t>
            </w:r>
            <w:r w:rsidRPr="00F739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прав потребителей» госпошлиной не облагается</w:t>
            </w:r>
            <w:r w:rsidRPr="00F739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739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ИСКОВОЕ ЗАЯВЛЕНИЕ</w:t>
            </w:r>
            <w:r w:rsidRPr="00F739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о признании недействительными условий договора,</w:t>
            </w:r>
            <w:r w:rsidRPr="00F739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применении последствий недействительности в виде возврата денежных средств </w:t>
            </w:r>
            <w:r w:rsidRPr="00F739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739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Мною, ФИО 15.04.2005 г. было подписано Заявление №196321 на предоставление кредита «Народный кредит», котором я просила ОАО «ИМПЭКСБАНК», в дальнейшем при реорганизации переименованным в ЗАО «</w:t>
            </w:r>
            <w:proofErr w:type="spellStart"/>
            <w:r w:rsidRPr="00F739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Райффайзенбанк</w:t>
            </w:r>
            <w:proofErr w:type="spellEnd"/>
            <w:r w:rsidRPr="00F739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» (далее – Банк), выдать мне кредит сумму 60 000 (шестьдесят тысяч) рублей на срок 36 месяцев, с условием уплаты процентов в размере 20% годовых (далее – Кредитный договор).</w:t>
            </w:r>
            <w:r w:rsidRPr="00F739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В порядке исполнения своего обязательства мною уплачены в пользу Банка следующие суммы:</w:t>
            </w:r>
            <w:r w:rsidRPr="00F739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…….</w:t>
            </w:r>
            <w:r w:rsidRPr="00F739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Спора по срокам и суммам, уплаченным мною в погашение кредита, нет.</w:t>
            </w:r>
            <w:r w:rsidRPr="00F739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Помимо платы за пользование заемными средствами в размере 20 % </w:t>
            </w:r>
            <w:proofErr w:type="gramStart"/>
            <w:r w:rsidRPr="00F739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годовых</w:t>
            </w:r>
            <w:proofErr w:type="gramEnd"/>
            <w:r w:rsidRPr="00F739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 банк ежемесячно взимал так называемую «комиссию за открытие и ведение ссудного счета» в размере 0,5 % ежемесячно от суммы выданного мне кредита. Данная комиссия списывалась за счет денежных средств, уплачиваемых мною в погашение основного долга и процентов годовых. Таким образом, весь срок действия кредитного договора с меня было списано 10 800 (десять тысяч восемьсот) рублей – т.е. 300 (триста) рублей ежемесячно.</w:t>
            </w:r>
            <w:r w:rsidRPr="00F739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В ноябре 2008 г. в связи с подачей банком искового заявления в мировой суд о взыскании с меня штрафных санкций за несвоевременную оплату ежемесячных платежей по кредиту я обратилась к юристу, который, в частности, мне разъяснил правовую природу платежей за открытие и ведение ссудного счета. В связи с этим, полагаю, что действия Банка по списанию указанной выше комиссии, а также условия кредитного договора, предусматривающие мое обязательство по уплате этих сумм, противоречат действующему законодательству по следующим основаниям.</w:t>
            </w:r>
            <w:r w:rsidRPr="00F739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В соответствии с п.1 ст.819 ГК РФ по кредитному договору банк или иная кредитная организация (кредитор) обязуются предоставить денежные средства (кредит) заемщику в размере и на условиях, предусмотренных договором, а заемщик обязуется возвратить полученную денежную сумму и уплатить проценты на неё.</w:t>
            </w:r>
            <w:r w:rsidRPr="00F739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Таким образом, я, как заемщик, согласно действующему законодательству, обязана платить только проценты за пользование заемными денежными средствами. </w:t>
            </w:r>
            <w:r w:rsidRPr="00F739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739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В силу принципа свободы договора, закрепленного в ст. 421 ГК РФ кредитная организация (в данном случае банк) имеет право в договоре указать иные платежи, кроме процентов. Вместе с тем свобода договора не является абсолютной: принцип свободы договора не предполагает возможности заключать соглашения, противоречащие закону, и не исключает применение норм о ничтожности сделок в случае обнаружившегося несоответствия условий договора требованиям закона. В соответствии с п. 1 ст. 422 ГК РФ договор должен соответствовать обязательным для сторон правилам, установленным законом и иными правовыми актами. </w:t>
            </w:r>
            <w:r w:rsidRPr="00F739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739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П. 2 ст. 16 Закона РФ "О защите прав потребителей" вводится особый тип ограничения свободы договора в виде запрета обуславливать приобретение одних товаров, работ и услуг обязательным приобретением других товаров, работ и услуг. </w:t>
            </w:r>
            <w:r w:rsidRPr="00F739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Положения кредитного договора были сформулированы самим банком в виде заявления на выдачу кредита и правил предоставления ОАО «ИПЭКСБАНК» потребительских кредитов «Народный кредит» физическим </w:t>
            </w:r>
            <w:proofErr w:type="spellStart"/>
            <w:r w:rsidRPr="00F739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лицам-непредпринимателям</w:t>
            </w:r>
            <w:proofErr w:type="spellEnd"/>
            <w:r w:rsidRPr="00F739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(далее – Правила), которые мне на руки даже не были выданы. Отказаться от каких-либо услуг, перечисленных в Правилах и заявлении у меня не было возможности – в противном случае мне </w:t>
            </w:r>
            <w:proofErr w:type="gramStart"/>
            <w:r w:rsidRPr="00F739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бы не</w:t>
            </w:r>
            <w:proofErr w:type="gramEnd"/>
            <w:r w:rsidRPr="00F739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выдали кредит.</w:t>
            </w:r>
            <w:r w:rsidRPr="00F739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Положением о правилах ведения бухгалтерского учета в кредитных организациях, расположенных на территории Российской Федерации, утвержденным Центральным банком Российской Федерации от 05.12.2002 N 205-П предусмотрен порядок учета ссудной задолженности, согласно которому банку необходимо открыть и вести ссудный </w:t>
            </w:r>
            <w:r w:rsidRPr="00F739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счет. Из пункта 2 статьи 5 Федерального закона "О банках и банковской деятельности" следует, что размещение привлеченных банком денежных сре</w:t>
            </w:r>
            <w:proofErr w:type="gramStart"/>
            <w:r w:rsidRPr="00F739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дств в в</w:t>
            </w:r>
            <w:proofErr w:type="gramEnd"/>
            <w:r w:rsidRPr="00F739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иде кредитов осуществляется банковскими организациями от своего имени и за свой счет.</w:t>
            </w:r>
            <w:r w:rsidRPr="00F739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F739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В данном случае, взимая с меня плату за открытие и ведение ссудного счета, банк нарушает сразу два федеральных закона – Закон «О банках и банковской деятельности» и Закон «О защите прав потребителей» </w:t>
            </w:r>
            <w:r w:rsidRPr="00F739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Открытие ссудного счета происходит в любом случае при выдаче кредита, не зависит от воли заемщика, не требует согласие заемщика, это обязанность банка, установленная для него ЦБ РФ, т.е</w:t>
            </w:r>
            <w:proofErr w:type="gramEnd"/>
            <w:r w:rsidRPr="00F739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 операция по открытию ссудного счета не является договорной.</w:t>
            </w:r>
            <w:r w:rsidRPr="00F739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Никакой имущественной выгоды от операции ведения ссудного счета у меня не возникло.</w:t>
            </w:r>
            <w:r w:rsidRPr="00F739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Согласно п.1 ст.779 ГК РФ по договору возмездного оказания услуг исполнитель обязуется по заданию заказчика оказать услуги (совершить определенные действия или осуществить определенную деятельность), а заказчик обязуется оплатить эти услуги.</w:t>
            </w:r>
            <w:r w:rsidRPr="00F739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F739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По смыслу п.1 ст.779 ГК РФ исполнитель (в нашем случае – Банк), выставляющий заемщику счет за услугу по открытию и последующему ведению ссудного счета обязан довести до сведения потребителя: </w:t>
            </w:r>
            <w:r w:rsidRPr="00F739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 xml:space="preserve">1) в чем конкретно состоит содержание данных услуг (потраченное сотрудниками банка время, документооборот и т.п.), и </w:t>
            </w:r>
            <w:r w:rsidRPr="00F739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2) почему эти действия необходимы именно потребителю (а не самому банку, который несет</w:t>
            </w:r>
            <w:proofErr w:type="gramEnd"/>
            <w:r w:rsidRPr="00F739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739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публично-правовую обязанность по ведению бухгалтерского учета всех своих операций), и какую выгоду, помимо полученного кредита, получает от этого потребитель.</w:t>
            </w:r>
            <w:proofErr w:type="gramEnd"/>
            <w:r w:rsidRPr="00F739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739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Однако банк, в нарушение п.2 ст. 10 Закона РФ «О защите прав потребителей» не сообщает, каким основными потребительскими свойствами (для заемщика) обладает услуга по ведению ссудного счета.</w:t>
            </w:r>
            <w:r w:rsidRPr="00F739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При этом</w:t>
            </w:r>
            <w:proofErr w:type="gramStart"/>
            <w:r w:rsidRPr="00F739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</w:t>
            </w:r>
            <w:proofErr w:type="gramEnd"/>
            <w:r w:rsidRPr="00F739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необходимо отметить, что комиссия за открытие и ведение ссудного счета установлена в виде определенного ежемесячного процента (0,5%) от общей суммы выданного кредита (300 рублей ежемесячно). И сумма, на которую начисляется данный процент, не уменьшается ежемесячно в связи с погашением ссудной задолженности. Это позволяет прийти к выводам о том, что данная плата представляет собой фактически дополнительную процентную ставку, которую я должна была уплачивать. </w:t>
            </w:r>
            <w:r w:rsidRPr="00F739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Вместе с тем, кредитным договором между мной и банком предусмотрено взимание процентов годовых в размере 20% от суммы кредита. Мною не изъявлялось согласия на уплату дополнительных процентов при заключении кредитного договора.</w:t>
            </w:r>
            <w:r w:rsidRPr="00F739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Таким образом, условия кредитного договора, предусматривающие обязанность заемщика-потребителя оплачивать как не оказываемые ему услуги, так и те действия, в выполнении которых фактически нуждается не заемщик, а банк не соответствуют п.1 ст. 779, п.1 ст. 819 ГК РФ, ст.37 Закона РФ «О защите прав потребителей».</w:t>
            </w:r>
            <w:r w:rsidRPr="00F739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Согласно ст.180 ГК РФ недействительность части сделки не влечет недействительности прочих ее частей, если можно предположить, что сделка была бы совершена и без включения недействительной её части.</w:t>
            </w:r>
            <w:r w:rsidRPr="00F739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Как отмечено в представленном выше обосновании, условия кредитного договора, законность которых мною оспаривается, напрямую не связаны с созданием кредитного правоотношения между банком и заемщиком. Оспариваемые условия включены в те</w:t>
            </w:r>
            <w:proofErr w:type="gramStart"/>
            <w:r w:rsidRPr="00F739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кст кр</w:t>
            </w:r>
            <w:proofErr w:type="gramEnd"/>
            <w:r w:rsidRPr="00F739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едитного договора банком с целью незаконного повышения платы за кредит (помимо той процентной ставки, которая была установлена для истца как заемщика). Таким образом, недействительность оспариваемых условий, касающихся плат и комиссий, необоснованно взимаемых с заемщика, в соответствии со ст.180 ГК РФ не влечет недействительности кредитного договора в целом.</w:t>
            </w:r>
            <w:r w:rsidRPr="00F739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739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В соответствии с положением п.3 ст.17 Закона РФ «О защите прав потребителей» потребители по искам, связанным с нарушением их прав, освобождаются от уплаты государственной пошлины.</w:t>
            </w:r>
            <w:r w:rsidRPr="00F739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739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F739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На основании изложенного, руководствуясь ст.ст. 166-168, 779, 819 Гражданского кодекса РФ, ст.ст. 16-17 Закона РФ «О защите прав потребителей», п.2 ст.5 </w:t>
            </w:r>
            <w:r w:rsidRPr="00F739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Федерального закона «О банках и банковской деятельности», ст.ст. 3, 131 Гражданского процессуального кодекса РФ, </w:t>
            </w:r>
            <w:r w:rsidRPr="00F739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739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прошу:</w:t>
            </w:r>
            <w:r w:rsidRPr="00F739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739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1) признать недействительными условия Заявления № 1963219 на предоставление кредита "Народный кредит", подписанного ФИО, и ОАО «ИМПЭКСБАНК», в дальнейшем при</w:t>
            </w:r>
            <w:proofErr w:type="gramEnd"/>
            <w:r w:rsidRPr="00F739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реорганизации переименованным в ЗАО «</w:t>
            </w:r>
            <w:proofErr w:type="spellStart"/>
            <w:r w:rsidRPr="00F739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Райффайзенбанк</w:t>
            </w:r>
            <w:proofErr w:type="spellEnd"/>
            <w:r w:rsidRPr="00F739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», согласно которым на заемщика возлагается обязанность оплаты комиссии</w:t>
            </w:r>
            <w:r w:rsidRPr="00F739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2) применить последствия недействительности ничтожных условий Заявления, указанного в п. 1, обязав ЗАО «</w:t>
            </w:r>
            <w:proofErr w:type="spellStart"/>
            <w:r w:rsidRPr="00F739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Райффайзенбанк</w:t>
            </w:r>
            <w:proofErr w:type="spellEnd"/>
            <w:r w:rsidRPr="00F739B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» возвратить ФИО неосновательно удержанные (списанные) денежные средства в сумме 10 800 (Десять тысяч восемьсот) рублей</w:t>
            </w:r>
          </w:p>
        </w:tc>
      </w:tr>
    </w:tbl>
    <w:p w:rsidR="009C2492" w:rsidRPr="00904878" w:rsidRDefault="00904878">
      <w:pPr>
        <w:rPr>
          <w:color w:val="FFFFFF" w:themeColor="background1"/>
        </w:rPr>
      </w:pPr>
      <w:r w:rsidRPr="00904878">
        <w:rPr>
          <w:color w:val="FFFFFF" w:themeColor="background1"/>
        </w:rPr>
        <w:lastRenderedPageBreak/>
        <w:t>http://ugolovnoe-pravo.ru</w:t>
      </w:r>
    </w:p>
    <w:sectPr w:rsidR="009C2492" w:rsidRPr="00904878" w:rsidSect="009C2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739B0"/>
    <w:rsid w:val="000446F8"/>
    <w:rsid w:val="001F6900"/>
    <w:rsid w:val="0035384D"/>
    <w:rsid w:val="003742A6"/>
    <w:rsid w:val="003D312A"/>
    <w:rsid w:val="00457097"/>
    <w:rsid w:val="00482864"/>
    <w:rsid w:val="00493620"/>
    <w:rsid w:val="005217A1"/>
    <w:rsid w:val="0054729B"/>
    <w:rsid w:val="005925E5"/>
    <w:rsid w:val="005A239F"/>
    <w:rsid w:val="005B783F"/>
    <w:rsid w:val="006C16E2"/>
    <w:rsid w:val="007214C9"/>
    <w:rsid w:val="007C7330"/>
    <w:rsid w:val="008C40CA"/>
    <w:rsid w:val="008E2918"/>
    <w:rsid w:val="00904878"/>
    <w:rsid w:val="009C2492"/>
    <w:rsid w:val="00B86487"/>
    <w:rsid w:val="00BB64C4"/>
    <w:rsid w:val="00CA74F8"/>
    <w:rsid w:val="00CB1603"/>
    <w:rsid w:val="00CB1F89"/>
    <w:rsid w:val="00CB7F85"/>
    <w:rsid w:val="00CE6BF4"/>
    <w:rsid w:val="00D07D95"/>
    <w:rsid w:val="00DB59B0"/>
    <w:rsid w:val="00DE0E83"/>
    <w:rsid w:val="00DF1F9A"/>
    <w:rsid w:val="00E66B5A"/>
    <w:rsid w:val="00EA0CE4"/>
    <w:rsid w:val="00EC28FB"/>
    <w:rsid w:val="00F522DD"/>
    <w:rsid w:val="00F55B98"/>
    <w:rsid w:val="00F739B0"/>
    <w:rsid w:val="00FF5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3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1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6833">
                          <w:marLeft w:val="272"/>
                          <w:marRight w:val="272"/>
                          <w:marTop w:val="68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320589">
                              <w:marLeft w:val="0"/>
                              <w:marRight w:val="0"/>
                              <w:marTop w:val="0"/>
                              <w:marBottom w:val="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1250</Words>
  <Characters>7129</Characters>
  <Application>Microsoft Office Word</Application>
  <DocSecurity>0</DocSecurity>
  <Lines>59</Lines>
  <Paragraphs>16</Paragraphs>
  <ScaleCrop>false</ScaleCrop>
  <Company>Grizli777</Company>
  <LinksUpToDate>false</LinksUpToDate>
  <CharactersWithSpaces>8363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</dc:creator>
  <cp:lastModifiedBy>Пользователь Windows</cp:lastModifiedBy>
  <cp:revision>3</cp:revision>
  <dcterms:created xsi:type="dcterms:W3CDTF">2011-10-18T09:16:00Z</dcterms:created>
  <dcterms:modified xsi:type="dcterms:W3CDTF">2017-08-01T13:10:00Z</dcterms:modified>
</cp:coreProperties>
</file>